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EB" w:rsidRPr="00F26E12" w:rsidRDefault="00F26E12" w:rsidP="00952DEB">
      <w:pPr>
        <w:jc w:val="center"/>
        <w:rPr>
          <w:b/>
          <w:sz w:val="32"/>
          <w:szCs w:val="32"/>
          <w:lang w:val="en-US"/>
        </w:rPr>
      </w:pPr>
      <w:r w:rsidRPr="00F26E12">
        <w:rPr>
          <w:color w:val="000000"/>
          <w:sz w:val="32"/>
          <w:szCs w:val="32"/>
          <w:lang w:val="en-US"/>
        </w:rPr>
        <w:t>“</w:t>
      </w:r>
      <w:r w:rsidR="00613204">
        <w:rPr>
          <w:b/>
          <w:sz w:val="32"/>
          <w:szCs w:val="32"/>
          <w:lang w:val="en-US"/>
        </w:rPr>
        <w:t>Science in Swimming</w:t>
      </w:r>
      <w:r w:rsidRPr="00F26E12">
        <w:rPr>
          <w:color w:val="000000"/>
          <w:sz w:val="32"/>
          <w:szCs w:val="32"/>
          <w:lang w:val="en-US"/>
        </w:rPr>
        <w:t>”</w:t>
      </w:r>
    </w:p>
    <w:p w:rsidR="00952DEB" w:rsidRPr="00106F2F" w:rsidRDefault="00613204" w:rsidP="00952DEB">
      <w:pPr>
        <w:jc w:val="center"/>
        <w:rPr>
          <w:b/>
          <w:sz w:val="32"/>
          <w:szCs w:val="32"/>
          <w:lang w:val="en-US"/>
        </w:rPr>
      </w:pPr>
      <w:r>
        <w:rPr>
          <w:b/>
          <w:sz w:val="32"/>
          <w:szCs w:val="32"/>
          <w:lang w:val="en-US"/>
        </w:rPr>
        <w:t xml:space="preserve">Instruction for </w:t>
      </w:r>
      <w:r w:rsidR="00952DEB" w:rsidRPr="00106F2F">
        <w:rPr>
          <w:b/>
          <w:sz w:val="32"/>
          <w:szCs w:val="32"/>
          <w:lang w:val="en-US"/>
        </w:rPr>
        <w:t>Manuscript Preparation</w:t>
      </w:r>
      <w:r w:rsidR="00F26E12">
        <w:rPr>
          <w:b/>
          <w:sz w:val="32"/>
          <w:szCs w:val="32"/>
          <w:lang w:val="en-US"/>
        </w:rPr>
        <w:t>.</w:t>
      </w:r>
    </w:p>
    <w:p w:rsidR="00952DEB" w:rsidRPr="00106F2F" w:rsidRDefault="00952DEB" w:rsidP="00F32D4B">
      <w:pPr>
        <w:jc w:val="center"/>
        <w:rPr>
          <w:b/>
          <w:color w:val="FF0000"/>
          <w:lang w:val="en-US"/>
        </w:rPr>
      </w:pPr>
    </w:p>
    <w:p w:rsidR="00966FE8" w:rsidRDefault="009D14E3" w:rsidP="009D14E3">
      <w:pPr>
        <w:pStyle w:val="Bezodstpw"/>
        <w:jc w:val="both"/>
        <w:rPr>
          <w:color w:val="000000"/>
          <w:szCs w:val="20"/>
          <w:lang w:val="en-US"/>
        </w:rPr>
      </w:pPr>
      <w:r w:rsidRPr="009D14E3">
        <w:rPr>
          <w:color w:val="000000"/>
          <w:szCs w:val="20"/>
          <w:lang w:val="en-US"/>
        </w:rPr>
        <w:t>After a positive review, the articles received will be published in the scientific mon</w:t>
      </w:r>
      <w:r w:rsidR="00613204">
        <w:rPr>
          <w:color w:val="000000"/>
          <w:szCs w:val="20"/>
          <w:lang w:val="en-US"/>
        </w:rPr>
        <w:t>ograph “Science in Swimming</w:t>
      </w:r>
      <w:r w:rsidRPr="009D14E3">
        <w:rPr>
          <w:color w:val="000000"/>
          <w:szCs w:val="20"/>
          <w:lang w:val="en-US"/>
        </w:rPr>
        <w:t>”. “Science in Swimming” is a cyclic monograph written in English. It contains original scientific concepts and describes physical activity in the aquatic environment extensively and comprehensively in physiological, biomechanical and pedagogical aspects. For published research authors don</w:t>
      </w:r>
      <w:r w:rsidR="00613204">
        <w:rPr>
          <w:color w:val="000000"/>
          <w:szCs w:val="20"/>
          <w:lang w:val="en-US"/>
        </w:rPr>
        <w:t>’t</w:t>
      </w:r>
      <w:r w:rsidRPr="009D14E3">
        <w:rPr>
          <w:color w:val="000000"/>
          <w:szCs w:val="20"/>
          <w:lang w:val="en-US"/>
        </w:rPr>
        <w:t xml:space="preserve"> not receive any remuneration. The Editorial Board reserves the right to lingual, graphical and text flow adjustments. </w:t>
      </w:r>
    </w:p>
    <w:p w:rsidR="009D14E3" w:rsidRPr="00106F2F" w:rsidRDefault="009D14E3" w:rsidP="00966FE8">
      <w:pPr>
        <w:pStyle w:val="Bezodstpw"/>
        <w:rPr>
          <w:color w:val="000000"/>
          <w:lang w:val="en-US"/>
        </w:rPr>
      </w:pPr>
    </w:p>
    <w:p w:rsidR="007C2D55" w:rsidRPr="00106F2F" w:rsidRDefault="00966FE8" w:rsidP="007C2D55">
      <w:pPr>
        <w:pStyle w:val="Bezodstpw"/>
        <w:numPr>
          <w:ilvl w:val="0"/>
          <w:numId w:val="3"/>
        </w:numPr>
        <w:rPr>
          <w:lang w:val="en-US"/>
        </w:rPr>
      </w:pPr>
      <w:r w:rsidRPr="00106F2F">
        <w:rPr>
          <w:lang w:val="en-US"/>
        </w:rPr>
        <w:t>The article m</w:t>
      </w:r>
      <w:r w:rsidR="00D37266" w:rsidRPr="00106F2F">
        <w:rPr>
          <w:lang w:val="en-US"/>
        </w:rPr>
        <w:t>ust be written in English</w:t>
      </w:r>
      <w:r w:rsidRPr="00106F2F">
        <w:rPr>
          <w:lang w:val="en-US"/>
        </w:rPr>
        <w:t>.</w:t>
      </w:r>
    </w:p>
    <w:p w:rsidR="007C2D55" w:rsidRPr="00106F2F" w:rsidRDefault="007C2D55" w:rsidP="007C2D55">
      <w:pPr>
        <w:pStyle w:val="Bezodstpw"/>
        <w:numPr>
          <w:ilvl w:val="0"/>
          <w:numId w:val="3"/>
        </w:numPr>
        <w:rPr>
          <w:lang w:val="en-US"/>
        </w:rPr>
      </w:pPr>
      <w:r w:rsidRPr="00106F2F">
        <w:rPr>
          <w:lang w:val="en-US"/>
        </w:rPr>
        <w:t>The volume of the whole text</w:t>
      </w:r>
      <w:r w:rsidR="00EE1B8C">
        <w:rPr>
          <w:lang w:val="en-US"/>
        </w:rPr>
        <w:t xml:space="preserve"> body</w:t>
      </w:r>
      <w:r w:rsidRPr="00106F2F">
        <w:rPr>
          <w:lang w:val="en-US"/>
        </w:rPr>
        <w:t xml:space="preserve"> should be large</w:t>
      </w:r>
      <w:r w:rsidR="00EE1B8C">
        <w:rPr>
          <w:lang w:val="en-US"/>
        </w:rPr>
        <w:t xml:space="preserve"> than six pages</w:t>
      </w:r>
      <w:r w:rsidRPr="00106F2F">
        <w:rPr>
          <w:lang w:val="en-US"/>
        </w:rPr>
        <w:t xml:space="preserve"> </w:t>
      </w:r>
    </w:p>
    <w:p w:rsidR="00966FE8" w:rsidRPr="00106F2F" w:rsidRDefault="00966FE8" w:rsidP="00966FE8">
      <w:pPr>
        <w:numPr>
          <w:ilvl w:val="0"/>
          <w:numId w:val="3"/>
        </w:numPr>
      </w:pPr>
      <w:r w:rsidRPr="00106F2F">
        <w:t>Pages should be numbered.</w:t>
      </w:r>
    </w:p>
    <w:p w:rsidR="00952DEB" w:rsidRPr="00A31B9B" w:rsidRDefault="007C2D55" w:rsidP="00952DEB">
      <w:pPr>
        <w:numPr>
          <w:ilvl w:val="0"/>
          <w:numId w:val="4"/>
        </w:numPr>
        <w:rPr>
          <w:lang w:val="en-US"/>
        </w:rPr>
      </w:pPr>
      <w:r w:rsidRPr="00A31B9B">
        <w:rPr>
          <w:rStyle w:val="hps"/>
          <w:lang w:val="en"/>
        </w:rPr>
        <w:t>The title page should</w:t>
      </w:r>
      <w:r w:rsidRPr="00A31B9B">
        <w:rPr>
          <w:rStyle w:val="shorttext"/>
          <w:lang w:val="en"/>
        </w:rPr>
        <w:t xml:space="preserve"> </w:t>
      </w:r>
      <w:r w:rsidRPr="00A31B9B">
        <w:rPr>
          <w:rStyle w:val="hps"/>
          <w:lang w:val="en"/>
        </w:rPr>
        <w:t>contain:</w:t>
      </w:r>
      <w:r w:rsidR="00952DEB" w:rsidRPr="00A31B9B">
        <w:rPr>
          <w:lang w:val="en-US"/>
        </w:rPr>
        <w:br/>
        <w:t xml:space="preserve">- </w:t>
      </w:r>
      <w:r w:rsidR="0000536E" w:rsidRPr="00A31B9B">
        <w:rPr>
          <w:lang w:val="en-US"/>
        </w:rPr>
        <w:t>The title of the article</w:t>
      </w:r>
      <w:r w:rsidR="00952DEB" w:rsidRPr="00A31B9B">
        <w:rPr>
          <w:lang w:val="en-US"/>
        </w:rPr>
        <w:t>;</w:t>
      </w:r>
      <w:r w:rsidR="00952DEB" w:rsidRPr="00A31B9B">
        <w:rPr>
          <w:lang w:val="en-US"/>
        </w:rPr>
        <w:br/>
        <w:t xml:space="preserve">- </w:t>
      </w:r>
      <w:r w:rsidRPr="00A31B9B">
        <w:rPr>
          <w:rStyle w:val="hps"/>
          <w:lang w:val="en"/>
        </w:rPr>
        <w:t xml:space="preserve">the name </w:t>
      </w:r>
      <w:r w:rsidR="009D14E3" w:rsidRPr="00A31B9B">
        <w:rPr>
          <w:rStyle w:val="hps"/>
          <w:lang w:val="en"/>
        </w:rPr>
        <w:t xml:space="preserve">and surname </w:t>
      </w:r>
      <w:r w:rsidRPr="00A31B9B">
        <w:rPr>
          <w:rStyle w:val="hps"/>
          <w:lang w:val="en"/>
        </w:rPr>
        <w:t>of</w:t>
      </w:r>
      <w:r w:rsidRPr="00A31B9B">
        <w:rPr>
          <w:rStyle w:val="shorttext"/>
          <w:lang w:val="en"/>
        </w:rPr>
        <w:t xml:space="preserve"> </w:t>
      </w:r>
      <w:r w:rsidRPr="00A31B9B">
        <w:rPr>
          <w:rStyle w:val="hps"/>
          <w:lang w:val="en"/>
        </w:rPr>
        <w:t>the author (s</w:t>
      </w:r>
      <w:r w:rsidRPr="00A31B9B">
        <w:rPr>
          <w:rStyle w:val="shorttext"/>
          <w:lang w:val="en"/>
        </w:rPr>
        <w:t>);</w:t>
      </w:r>
    </w:p>
    <w:p w:rsidR="0000536E" w:rsidRPr="00A31B9B" w:rsidRDefault="00952DEB" w:rsidP="0000536E">
      <w:pPr>
        <w:ind w:left="851" w:hanging="143"/>
        <w:rPr>
          <w:lang w:val="en-US"/>
        </w:rPr>
      </w:pPr>
      <w:r w:rsidRPr="00A31B9B">
        <w:rPr>
          <w:lang w:val="en-US"/>
        </w:rPr>
        <w:t xml:space="preserve">- </w:t>
      </w:r>
      <w:r w:rsidR="0000536E" w:rsidRPr="00A31B9B">
        <w:rPr>
          <w:lang w:val="en-US"/>
        </w:rPr>
        <w:t xml:space="preserve">affiliations (the name of the </w:t>
      </w:r>
      <w:r w:rsidR="009D14E3" w:rsidRPr="00A31B9B">
        <w:rPr>
          <w:lang w:val="en-US"/>
        </w:rPr>
        <w:t>Department, Faculty, U</w:t>
      </w:r>
      <w:r w:rsidR="0000536E" w:rsidRPr="00A31B9B">
        <w:rPr>
          <w:lang w:val="en-US"/>
        </w:rPr>
        <w:t>nive</w:t>
      </w:r>
      <w:r w:rsidR="007C2D55" w:rsidRPr="00A31B9B">
        <w:rPr>
          <w:lang w:val="en-US"/>
        </w:rPr>
        <w:t>rsity, f</w:t>
      </w:r>
      <w:r w:rsidR="0000536E" w:rsidRPr="00A31B9B">
        <w:rPr>
          <w:lang w:val="en-US"/>
        </w:rPr>
        <w:t xml:space="preserve">or example: </w:t>
      </w:r>
      <w:r w:rsidR="009D14E3" w:rsidRPr="00A31B9B">
        <w:rPr>
          <w:lang w:val="en-US"/>
        </w:rPr>
        <w:t xml:space="preserve">Department of Swimming, Faculty of Physical education, </w:t>
      </w:r>
      <w:r w:rsidR="0000536E" w:rsidRPr="00A31B9B">
        <w:rPr>
          <w:lang w:val="en-US"/>
        </w:rPr>
        <w:t xml:space="preserve">The University </w:t>
      </w:r>
      <w:r w:rsidR="009D14E3" w:rsidRPr="00A31B9B">
        <w:rPr>
          <w:lang w:val="en-US"/>
        </w:rPr>
        <w:t xml:space="preserve">School </w:t>
      </w:r>
      <w:r w:rsidR="0000536E" w:rsidRPr="00A31B9B">
        <w:rPr>
          <w:lang w:val="en-US"/>
        </w:rPr>
        <w:t>of Physical Education</w:t>
      </w:r>
      <w:r w:rsidR="009D14E3" w:rsidRPr="00A31B9B">
        <w:rPr>
          <w:lang w:val="en-US"/>
        </w:rPr>
        <w:t xml:space="preserve"> in</w:t>
      </w:r>
      <w:r w:rsidR="0000536E" w:rsidRPr="00A31B9B">
        <w:rPr>
          <w:lang w:val="en-US"/>
        </w:rPr>
        <w:t xml:space="preserve"> </w:t>
      </w:r>
      <w:smartTag w:uri="urn:schemas-microsoft-com:office:smarttags" w:element="place">
        <w:smartTag w:uri="urn:schemas-microsoft-com:office:smarttags" w:element="City">
          <w:r w:rsidR="0000536E" w:rsidRPr="00A31B9B">
            <w:rPr>
              <w:lang w:val="en-US"/>
            </w:rPr>
            <w:t>Wroclaw</w:t>
          </w:r>
        </w:smartTag>
        <w:r w:rsidR="0000536E" w:rsidRPr="00A31B9B">
          <w:rPr>
            <w:lang w:val="en-US"/>
          </w:rPr>
          <w:t xml:space="preserve">, </w:t>
        </w:r>
        <w:smartTag w:uri="urn:schemas-microsoft-com:office:smarttags" w:element="country-region">
          <w:r w:rsidR="0000536E" w:rsidRPr="00A31B9B">
            <w:rPr>
              <w:lang w:val="en-US"/>
            </w:rPr>
            <w:t>Poland</w:t>
          </w:r>
        </w:smartTag>
      </w:smartTag>
      <w:r w:rsidR="0000536E" w:rsidRPr="00A31B9B">
        <w:rPr>
          <w:lang w:val="en-US"/>
        </w:rPr>
        <w:t>);</w:t>
      </w:r>
    </w:p>
    <w:p w:rsidR="00952DEB" w:rsidRPr="00106F2F" w:rsidRDefault="00952DEB" w:rsidP="0000536E">
      <w:pPr>
        <w:ind w:left="709"/>
        <w:rPr>
          <w:lang w:val="en-US"/>
        </w:rPr>
      </w:pPr>
      <w:r w:rsidRPr="00A31B9B">
        <w:rPr>
          <w:lang w:val="en-US"/>
        </w:rPr>
        <w:t xml:space="preserve">- </w:t>
      </w:r>
      <w:r w:rsidR="0000536E" w:rsidRPr="00A31B9B">
        <w:rPr>
          <w:lang w:val="en-US"/>
        </w:rPr>
        <w:t>e-mail address</w:t>
      </w:r>
      <w:r w:rsidR="009D14E3" w:rsidRPr="00A31B9B">
        <w:rPr>
          <w:lang w:val="en-US"/>
        </w:rPr>
        <w:t xml:space="preserve"> </w:t>
      </w:r>
      <w:r w:rsidR="009D14E3" w:rsidRPr="00A31B9B">
        <w:rPr>
          <w:rStyle w:val="hps"/>
          <w:lang w:val="en"/>
        </w:rPr>
        <w:t>of</w:t>
      </w:r>
      <w:r w:rsidR="009D14E3" w:rsidRPr="00A31B9B">
        <w:rPr>
          <w:rStyle w:val="shorttext"/>
          <w:lang w:val="en"/>
        </w:rPr>
        <w:t xml:space="preserve"> </w:t>
      </w:r>
      <w:r w:rsidR="009D14E3" w:rsidRPr="00A31B9B">
        <w:rPr>
          <w:rStyle w:val="hps"/>
          <w:lang w:val="en"/>
        </w:rPr>
        <w:t>the author (s</w:t>
      </w:r>
      <w:r w:rsidR="009D14E3" w:rsidRPr="00A31B9B">
        <w:rPr>
          <w:rStyle w:val="shorttext"/>
          <w:lang w:val="en"/>
        </w:rPr>
        <w:t>);</w:t>
      </w:r>
      <w:r w:rsidRPr="00106F2F">
        <w:rPr>
          <w:lang w:val="en-US"/>
        </w:rPr>
        <w:br/>
        <w:t xml:space="preserve">- </w:t>
      </w:r>
      <w:r w:rsidR="007C2D55" w:rsidRPr="00106F2F">
        <w:rPr>
          <w:rStyle w:val="hps"/>
          <w:lang w:val="en"/>
        </w:rPr>
        <w:t>abstract (</w:t>
      </w:r>
      <w:r w:rsidR="007C2D55" w:rsidRPr="00106F2F">
        <w:rPr>
          <w:rStyle w:val="shorttext"/>
          <w:lang w:val="en"/>
        </w:rPr>
        <w:t xml:space="preserve">approximately 250 </w:t>
      </w:r>
      <w:r w:rsidR="007C2D55" w:rsidRPr="00106F2F">
        <w:rPr>
          <w:rStyle w:val="hps"/>
          <w:lang w:val="en"/>
        </w:rPr>
        <w:t>words)</w:t>
      </w:r>
      <w:r w:rsidR="007C2D55" w:rsidRPr="00106F2F">
        <w:rPr>
          <w:rStyle w:val="shorttext"/>
          <w:lang w:val="en"/>
        </w:rPr>
        <w:t>;</w:t>
      </w:r>
    </w:p>
    <w:p w:rsidR="00952DEB" w:rsidRPr="00106F2F" w:rsidRDefault="00952DEB" w:rsidP="007C2D55">
      <w:pPr>
        <w:ind w:left="720"/>
        <w:rPr>
          <w:lang w:val="en-US"/>
        </w:rPr>
      </w:pPr>
      <w:r w:rsidRPr="00106F2F">
        <w:rPr>
          <w:lang w:val="en-US"/>
        </w:rPr>
        <w:t xml:space="preserve">- </w:t>
      </w:r>
      <w:r w:rsidR="0000536E" w:rsidRPr="00106F2F">
        <w:rPr>
          <w:lang w:val="en-US"/>
        </w:rPr>
        <w:t>keywords (</w:t>
      </w:r>
      <w:r w:rsidR="0000536E" w:rsidRPr="00106F2F">
        <w:rPr>
          <w:rStyle w:val="hps"/>
          <w:lang w:val="en"/>
        </w:rPr>
        <w:t>not</w:t>
      </w:r>
      <w:r w:rsidR="0000536E" w:rsidRPr="00106F2F">
        <w:rPr>
          <w:rStyle w:val="shorttext"/>
          <w:lang w:val="en"/>
        </w:rPr>
        <w:t xml:space="preserve"> </w:t>
      </w:r>
      <w:r w:rsidR="0000536E" w:rsidRPr="00106F2F">
        <w:rPr>
          <w:rStyle w:val="hps"/>
          <w:lang w:val="en"/>
        </w:rPr>
        <w:t>more</w:t>
      </w:r>
      <w:r w:rsidR="0000536E" w:rsidRPr="00106F2F">
        <w:rPr>
          <w:rStyle w:val="shorttext"/>
          <w:lang w:val="en"/>
        </w:rPr>
        <w:t xml:space="preserve"> </w:t>
      </w:r>
      <w:r w:rsidR="00EE1B8C">
        <w:rPr>
          <w:rStyle w:val="hps"/>
          <w:lang w:val="en"/>
        </w:rPr>
        <w:t>than five</w:t>
      </w:r>
      <w:r w:rsidR="00EE1B8C">
        <w:rPr>
          <w:lang w:val="en-US"/>
        </w:rPr>
        <w:t>)</w:t>
      </w:r>
      <w:r w:rsidRPr="00106F2F">
        <w:rPr>
          <w:lang w:val="en-US"/>
        </w:rPr>
        <w:t>;</w:t>
      </w:r>
    </w:p>
    <w:p w:rsidR="007C2D55" w:rsidRPr="00106F2F" w:rsidRDefault="007C2D55" w:rsidP="00952DEB">
      <w:pPr>
        <w:numPr>
          <w:ilvl w:val="0"/>
          <w:numId w:val="4"/>
        </w:numPr>
        <w:rPr>
          <w:lang w:val="en-US"/>
        </w:rPr>
      </w:pPr>
      <w:r w:rsidRPr="00106F2F">
        <w:rPr>
          <w:rStyle w:val="hps"/>
          <w:lang w:val="en"/>
        </w:rPr>
        <w:t>The main text</w:t>
      </w:r>
      <w:r w:rsidRPr="00106F2F">
        <w:rPr>
          <w:lang w:val="en"/>
        </w:rPr>
        <w:t xml:space="preserve"> </w:t>
      </w:r>
      <w:r w:rsidRPr="00106F2F">
        <w:rPr>
          <w:rStyle w:val="hps"/>
          <w:lang w:val="en"/>
        </w:rPr>
        <w:t>should be divided</w:t>
      </w:r>
      <w:r w:rsidRPr="00106F2F">
        <w:rPr>
          <w:lang w:val="en"/>
        </w:rPr>
        <w:t xml:space="preserve"> </w:t>
      </w:r>
      <w:r w:rsidRPr="00106F2F">
        <w:rPr>
          <w:rStyle w:val="hps"/>
          <w:lang w:val="en"/>
        </w:rPr>
        <w:t>into the following sections</w:t>
      </w:r>
      <w:r w:rsidRPr="00106F2F">
        <w:rPr>
          <w:lang w:val="en"/>
        </w:rPr>
        <w:t xml:space="preserve">: </w:t>
      </w:r>
    </w:p>
    <w:p w:rsidR="00952DEB" w:rsidRPr="00106F2F" w:rsidRDefault="007C2D55" w:rsidP="007C2D55">
      <w:pPr>
        <w:ind w:left="720"/>
        <w:rPr>
          <w:lang w:val="en-US"/>
        </w:rPr>
      </w:pPr>
      <w:r w:rsidRPr="00106F2F">
        <w:rPr>
          <w:lang w:val="en-US"/>
        </w:rPr>
        <w:t xml:space="preserve">- </w:t>
      </w:r>
      <w:r w:rsidRPr="00106F2F">
        <w:rPr>
          <w:rStyle w:val="hps"/>
          <w:lang w:val="en-US"/>
        </w:rPr>
        <w:t>Introduction</w:t>
      </w:r>
      <w:r w:rsidRPr="00106F2F">
        <w:rPr>
          <w:lang w:val="en-US"/>
        </w:rPr>
        <w:t>, Material</w:t>
      </w:r>
      <w:r w:rsidR="00834CE7" w:rsidRPr="00106F2F">
        <w:rPr>
          <w:lang w:val="en-US"/>
        </w:rPr>
        <w:t>s</w:t>
      </w:r>
      <w:r w:rsidRPr="00106F2F">
        <w:rPr>
          <w:lang w:val="en-US"/>
        </w:rPr>
        <w:t xml:space="preserve"> and Methods, Results, </w:t>
      </w:r>
      <w:r w:rsidRPr="00106F2F">
        <w:rPr>
          <w:rStyle w:val="hps"/>
          <w:lang w:val="en-US"/>
        </w:rPr>
        <w:t>Discussion,</w:t>
      </w:r>
      <w:r w:rsidRPr="00106F2F">
        <w:rPr>
          <w:lang w:val="en-US"/>
        </w:rPr>
        <w:t xml:space="preserve"> </w:t>
      </w:r>
      <w:r w:rsidRPr="00106F2F">
        <w:rPr>
          <w:rStyle w:val="hps"/>
          <w:lang w:val="en-US"/>
        </w:rPr>
        <w:t>Conclusion</w:t>
      </w:r>
      <w:r w:rsidRPr="00106F2F">
        <w:rPr>
          <w:lang w:val="en-US"/>
        </w:rPr>
        <w:t xml:space="preserve">, </w:t>
      </w:r>
      <w:r w:rsidRPr="00106F2F">
        <w:rPr>
          <w:rStyle w:val="hps"/>
          <w:lang w:val="en-US"/>
        </w:rPr>
        <w:t>References</w:t>
      </w:r>
      <w:r w:rsidRPr="00106F2F">
        <w:rPr>
          <w:lang w:val="en-US"/>
        </w:rPr>
        <w:t>.</w:t>
      </w:r>
    </w:p>
    <w:p w:rsidR="009B483D" w:rsidRPr="00106F2F" w:rsidRDefault="009B483D" w:rsidP="00952DEB">
      <w:pPr>
        <w:jc w:val="both"/>
        <w:rPr>
          <w:color w:val="000000"/>
          <w:lang w:val="en-US"/>
        </w:rPr>
      </w:pPr>
    </w:p>
    <w:p w:rsidR="007C2D55" w:rsidRPr="00106F2F" w:rsidRDefault="001837EC" w:rsidP="001837EC">
      <w:pPr>
        <w:pStyle w:val="Bezodstpw"/>
        <w:rPr>
          <w:color w:val="000000"/>
          <w:lang w:val="en-US"/>
        </w:rPr>
      </w:pPr>
      <w:r w:rsidRPr="00106F2F">
        <w:rPr>
          <w:color w:val="000000"/>
          <w:lang w:val="en-US"/>
        </w:rPr>
        <w:t xml:space="preserve">Bibliography has to be alphabetized. Bibliography references has to be marked and put into brackets in text with author’s surname and publication date (e.g.: Toussaint, Truijens 2005). If there are two authors you have to put all two names in brackets, if there are three or more you have to write down only one and use a short form „et al” for the rest of them, e.g.: (Chollet et al, 2000). </w:t>
      </w:r>
      <w:r w:rsidR="007C2D55" w:rsidRPr="00106F2F">
        <w:rPr>
          <w:color w:val="000000"/>
          <w:lang w:val="en-US"/>
        </w:rPr>
        <w:t>If the title of the article is in a language other than English, the author should translate the title into English, and then in square brackets indicate the original language; the journal title should be left in its native name, for example:</w:t>
      </w:r>
      <w:r w:rsidR="007C2D55" w:rsidRPr="00106F2F">
        <w:rPr>
          <w:color w:val="000000"/>
          <w:lang w:val="en-US"/>
        </w:rPr>
        <w:br/>
        <w:t>Jaskólska A., Bogucka M., Świstak R., Jaskólski A., Mechanisms, symptoms and after-effects of delayed muscle soreness (DOMS) [in Polish]. Med Sportiva, 2002, 4, 189-201.</w:t>
      </w:r>
    </w:p>
    <w:p w:rsidR="00D35C0F" w:rsidRPr="00106F2F" w:rsidRDefault="00D35C0F" w:rsidP="00952DEB">
      <w:pPr>
        <w:rPr>
          <w:b/>
          <w:color w:val="000000"/>
          <w:lang w:val="en-US"/>
        </w:rPr>
      </w:pPr>
    </w:p>
    <w:p w:rsidR="00952DEB" w:rsidRPr="00106F2F" w:rsidRDefault="00952DEB" w:rsidP="00952DEB">
      <w:pPr>
        <w:rPr>
          <w:b/>
          <w:color w:val="000000"/>
        </w:rPr>
      </w:pPr>
      <w:r w:rsidRPr="00106F2F">
        <w:rPr>
          <w:i/>
          <w:iCs/>
          <w:color w:val="000000"/>
          <w:lang w:val="en-US"/>
        </w:rPr>
        <w:t>Citing journal articles</w:t>
      </w:r>
      <w:r w:rsidRPr="00106F2F">
        <w:rPr>
          <w:color w:val="000000"/>
          <w:lang w:val="en-US"/>
        </w:rPr>
        <w:br/>
        <w:t>Bibliographic citations of journal articles should include: the author's (or authors') surname, first name initial, article title, abbreviated journal title, year, volume number, page number, doi, for example:</w:t>
      </w:r>
      <w:r w:rsidRPr="00106F2F">
        <w:rPr>
          <w:color w:val="000000"/>
          <w:lang w:val="en-US"/>
        </w:rPr>
        <w:br/>
        <w:t>Tchórzewski D., Jaworski J., Bujas P., Influence of long-lasting balancing on unstable surface on changes in balance. Hum Mov, 2010, 11 (2), 144-152, d</w:t>
      </w:r>
      <w:r w:rsidR="00966FE8" w:rsidRPr="00106F2F">
        <w:rPr>
          <w:color w:val="000000"/>
          <w:lang w:val="en-US"/>
        </w:rPr>
        <w:t>oi: 10.2478/v10038-010-0022-2.</w:t>
      </w:r>
      <w:r w:rsidR="00966FE8" w:rsidRPr="00106F2F">
        <w:rPr>
          <w:color w:val="000000"/>
          <w:lang w:val="en-US"/>
        </w:rPr>
        <w:br/>
      </w:r>
      <w:r w:rsidRPr="00106F2F">
        <w:rPr>
          <w:color w:val="000000"/>
          <w:lang w:val="en-US"/>
        </w:rPr>
        <w:br/>
      </w:r>
      <w:r w:rsidRPr="00106F2F">
        <w:rPr>
          <w:i/>
          <w:iCs/>
          <w:color w:val="000000"/>
          <w:lang w:val="en-US"/>
        </w:rPr>
        <w:t>Citing books</w:t>
      </w:r>
      <w:r w:rsidRPr="00106F2F">
        <w:rPr>
          <w:color w:val="000000"/>
          <w:lang w:val="en-US"/>
        </w:rPr>
        <w:br/>
        <w:t>Bibliographic citations of books should include: the author (or authors') or editor's (or editors') surname, first name initial, book title translated into English, publisher, place and year</w:t>
      </w:r>
      <w:r w:rsidR="00966FE8" w:rsidRPr="00106F2F">
        <w:rPr>
          <w:color w:val="000000"/>
          <w:lang w:val="en-US"/>
        </w:rPr>
        <w:t xml:space="preserve"> of publication, for example: </w:t>
      </w:r>
      <w:r w:rsidR="00966FE8" w:rsidRPr="00106F2F">
        <w:rPr>
          <w:color w:val="000000"/>
          <w:lang w:val="en-US"/>
        </w:rPr>
        <w:br/>
      </w:r>
      <w:r w:rsidRPr="00106F2F">
        <w:rPr>
          <w:color w:val="000000"/>
          <w:lang w:val="en-US"/>
        </w:rPr>
        <w:t>Osiński W., Anthropomotoric [</w:t>
      </w:r>
      <w:r w:rsidR="00966FE8" w:rsidRPr="00106F2F">
        <w:rPr>
          <w:color w:val="000000"/>
          <w:lang w:val="en-US"/>
        </w:rPr>
        <w:t xml:space="preserve">in Polish]. AWF, Poznań 2001. </w:t>
      </w:r>
      <w:r w:rsidR="00966FE8" w:rsidRPr="00106F2F">
        <w:rPr>
          <w:color w:val="000000"/>
          <w:lang w:val="en-US"/>
        </w:rPr>
        <w:br/>
      </w:r>
      <w:r w:rsidRPr="00106F2F">
        <w:rPr>
          <w:color w:val="000000"/>
          <w:lang w:val="en-US"/>
        </w:rPr>
        <w:t xml:space="preserve">Heinemann K. (ed.), Sport clubs in various European countries. Karl Hofmann, Schorndorf 1999. </w:t>
      </w:r>
      <w:r w:rsidRPr="00106F2F">
        <w:rPr>
          <w:color w:val="000000"/>
          <w:lang w:val="en-US"/>
        </w:rPr>
        <w:br/>
        <w:t xml:space="preserve">Bibliographic citations of an article within a book should include: the author's (or authors') </w:t>
      </w:r>
      <w:r w:rsidRPr="00106F2F">
        <w:rPr>
          <w:color w:val="000000"/>
          <w:lang w:val="en-US"/>
        </w:rPr>
        <w:lastRenderedPageBreak/>
        <w:t>surname, first name initial, article title, book author (or authors') or editor's (or editors') surname, book title, publisher, place and year of pu</w:t>
      </w:r>
      <w:r w:rsidR="00966FE8" w:rsidRPr="00106F2F">
        <w:rPr>
          <w:color w:val="000000"/>
          <w:lang w:val="en-US"/>
        </w:rPr>
        <w:t>blication, pages, for example:</w:t>
      </w:r>
      <w:r w:rsidR="00966FE8" w:rsidRPr="00106F2F">
        <w:rPr>
          <w:color w:val="000000"/>
          <w:lang w:val="en-US"/>
        </w:rPr>
        <w:br/>
      </w:r>
      <w:r w:rsidRPr="00106F2F">
        <w:rPr>
          <w:color w:val="000000"/>
          <w:lang w:val="en-US"/>
        </w:rPr>
        <w:t xml:space="preserve">McKirnan MD, Froelicher VF, General Principles of exercise testing. In: Skinner, HH (Ed.), Exercise testing and exercise prescription for special Cases. Lea &amp; Febiger, </w:t>
      </w:r>
      <w:smartTag w:uri="urn:schemas-microsoft-com:office:smarttags" w:element="place">
        <w:smartTag w:uri="urn:schemas-microsoft-com:office:smarttags" w:element="City">
          <w:r w:rsidRPr="00106F2F">
            <w:rPr>
              <w:color w:val="000000"/>
              <w:lang w:val="en-US"/>
            </w:rPr>
            <w:t>Philadelphia</w:t>
          </w:r>
        </w:smartTag>
      </w:smartTag>
      <w:r w:rsidRPr="00106F2F">
        <w:rPr>
          <w:color w:val="000000"/>
          <w:lang w:val="en-US"/>
        </w:rPr>
        <w:t xml:space="preserve"> 1993, 3-28. </w:t>
      </w:r>
      <w:r w:rsidRPr="00106F2F">
        <w:rPr>
          <w:color w:val="000000"/>
          <w:lang w:val="en-US"/>
        </w:rPr>
        <w:br/>
      </w:r>
      <w:r w:rsidRPr="00106F2F">
        <w:rPr>
          <w:color w:val="000000"/>
          <w:lang w:val="en-US"/>
        </w:rPr>
        <w:br/>
      </w:r>
      <w:r w:rsidRPr="00106F2F">
        <w:rPr>
          <w:i/>
          <w:iCs/>
          <w:color w:val="000000"/>
          <w:lang w:val="en-US"/>
        </w:rPr>
        <w:t>Citing conference materials</w:t>
      </w:r>
      <w:r w:rsidRPr="00106F2F">
        <w:rPr>
          <w:color w:val="000000"/>
          <w:lang w:val="en-US"/>
        </w:rPr>
        <w:br/>
        <w:t>Citing conference materials (found only in international research databases such as SPORTDiscus) should include: the author's (or authors') surname, first name initial, article title, conference author's (or authors') or editor's (or editor's) surname, conference title, publisher, place and year of publication, pa</w:t>
      </w:r>
      <w:r w:rsidR="00966FE8" w:rsidRPr="00106F2F">
        <w:rPr>
          <w:color w:val="000000"/>
          <w:lang w:val="en-US"/>
        </w:rPr>
        <w:t xml:space="preserve">ge number, for example: </w:t>
      </w:r>
      <w:r w:rsidR="00966FE8" w:rsidRPr="00106F2F">
        <w:rPr>
          <w:color w:val="000000"/>
          <w:lang w:val="en-US"/>
        </w:rPr>
        <w:br/>
      </w:r>
      <w:r w:rsidRPr="00106F2F">
        <w:rPr>
          <w:color w:val="000000"/>
          <w:lang w:val="en-US"/>
        </w:rPr>
        <w:t xml:space="preserve">Rodriguez F.A., Moreno D., Keskinen K.L., Validity of a two-distance simplified testing method for determining critical swimming velocity. In: Chatard J.C. (ed.), Biomechanics and Medicine in Swimming IX, Proceedings of the IXth World Symposium on Biomechanics and Medicine in Swimming. Université de St. Etienne, St. Etienne 2003, 385-390. </w:t>
      </w:r>
      <w:r w:rsidRPr="00106F2F">
        <w:rPr>
          <w:color w:val="000000"/>
          <w:lang w:val="en-US"/>
        </w:rPr>
        <w:br/>
      </w:r>
      <w:r w:rsidRPr="00106F2F">
        <w:rPr>
          <w:color w:val="000000"/>
          <w:lang w:val="en-US"/>
        </w:rPr>
        <w:br/>
      </w:r>
      <w:r w:rsidRPr="00106F2F">
        <w:rPr>
          <w:i/>
          <w:iCs/>
          <w:color w:val="000000"/>
          <w:lang w:val="en-US"/>
        </w:rPr>
        <w:t>Citing articles in electronic format</w:t>
      </w:r>
      <w:r w:rsidRPr="00106F2F">
        <w:rPr>
          <w:color w:val="000000"/>
          <w:lang w:val="en-US"/>
        </w:rPr>
        <w:br/>
        <w:t>Citing articles in electronic format should include: author's (or authors') surname, first name initial, article title, abbreviated journal title, journal volume or number, year of publication, website address where it is availa</w:t>
      </w:r>
      <w:r w:rsidR="00966FE8" w:rsidRPr="00106F2F">
        <w:rPr>
          <w:color w:val="000000"/>
          <w:lang w:val="en-US"/>
        </w:rPr>
        <w:t xml:space="preserve">ble, doi number, for example: </w:t>
      </w:r>
      <w:r w:rsidR="00966FE8" w:rsidRPr="00106F2F">
        <w:rPr>
          <w:color w:val="000000"/>
          <w:lang w:val="en-US"/>
        </w:rPr>
        <w:br/>
      </w:r>
      <w:r w:rsidRPr="00106F2F">
        <w:rPr>
          <w:color w:val="000000"/>
          <w:lang w:val="en-US"/>
        </w:rPr>
        <w:t xml:space="preserve">Donsmark M., Langfort J., Ploug T., Holm C., Enevoldsen L.H., Stallknech B. et al., Hormone-sensitive lipase (HSL) expression and regulation by epinephrine and exercise in skeletal muscle. </w:t>
      </w:r>
      <w:r w:rsidRPr="00106F2F">
        <w:rPr>
          <w:color w:val="000000"/>
        </w:rPr>
        <w:t>Eur J Sport Sci, 2 (6), 2002. Dostępny w: URL: http://www.humankinetics.com/ejss/bissues.cfm/, doi: 10.1080/17461391.2002.10142575.</w:t>
      </w:r>
    </w:p>
    <w:p w:rsidR="00D35C0F" w:rsidRPr="00106F2F" w:rsidRDefault="00D35C0F" w:rsidP="00952DEB">
      <w:pPr>
        <w:rPr>
          <w:color w:val="000000"/>
        </w:rPr>
      </w:pPr>
    </w:p>
    <w:p w:rsidR="00952DEB" w:rsidRPr="00106F2F" w:rsidRDefault="00952DEB" w:rsidP="00952DEB">
      <w:pPr>
        <w:jc w:val="both"/>
        <w:rPr>
          <w:color w:val="000000"/>
          <w:lang w:val="en-US"/>
        </w:rPr>
      </w:pPr>
      <w:r w:rsidRPr="00106F2F">
        <w:rPr>
          <w:rStyle w:val="Uwydatnienie"/>
          <w:bCs/>
          <w:color w:val="000000"/>
          <w:lang w:val="en-US"/>
        </w:rPr>
        <w:t>Figure Preparation.</w:t>
      </w:r>
      <w:r w:rsidRPr="00106F2F">
        <w:rPr>
          <w:rStyle w:val="Uwydatnienie"/>
          <w:b/>
          <w:bCs/>
          <w:color w:val="000000"/>
          <w:lang w:val="en-US"/>
        </w:rPr>
        <w:t xml:space="preserve"> </w:t>
      </w:r>
      <w:r w:rsidRPr="00106F2F">
        <w:rPr>
          <w:color w:val="000000"/>
          <w:lang w:val="en-US"/>
        </w:rPr>
        <w:t xml:space="preserve">Each figure should have a brief caption that is self-explanatory and that defines author-created acronyms or nonstandard abbreviations used in the figure. Figures should be professional in appearance and have clean, crisp lines that are not too thin. Figures must be no larger that approximately </w:t>
      </w:r>
      <w:smartTag w:uri="urn:schemas-microsoft-com:office:smarttags" w:element="metricconverter">
        <w:smartTagPr>
          <w:attr w:name="ProductID" w:val="6 inches"/>
        </w:smartTagPr>
        <w:r w:rsidRPr="00106F2F">
          <w:rPr>
            <w:color w:val="000000"/>
            <w:lang w:val="en-US"/>
          </w:rPr>
          <w:t>6 inches</w:t>
        </w:r>
      </w:smartTag>
      <w:r w:rsidRPr="00106F2F">
        <w:rPr>
          <w:color w:val="000000"/>
          <w:lang w:val="en-US"/>
        </w:rPr>
        <w:t xml:space="preserve"> (</w:t>
      </w:r>
      <w:smartTag w:uri="urn:schemas-microsoft-com:office:smarttags" w:element="metricconverter">
        <w:smartTagPr>
          <w:attr w:name="ProductID" w:val="16 cm"/>
        </w:smartTagPr>
        <w:r w:rsidRPr="00106F2F">
          <w:rPr>
            <w:color w:val="000000"/>
            <w:lang w:val="en-US"/>
          </w:rPr>
          <w:t>16 cm</w:t>
        </w:r>
      </w:smartTag>
      <w:r w:rsidRPr="00106F2F">
        <w:rPr>
          <w:color w:val="000000"/>
          <w:lang w:val="en-US"/>
        </w:rPr>
        <w:t xml:space="preserve">) in width by </w:t>
      </w:r>
      <w:smartTag w:uri="urn:schemas-microsoft-com:office:smarttags" w:element="metricconverter">
        <w:smartTagPr>
          <w:attr w:name="ProductID" w:val="8 inches"/>
        </w:smartTagPr>
        <w:r w:rsidRPr="00106F2F">
          <w:rPr>
            <w:color w:val="000000"/>
            <w:lang w:val="en-US"/>
          </w:rPr>
          <w:t>8 inches</w:t>
        </w:r>
      </w:smartTag>
      <w:r w:rsidRPr="00106F2F">
        <w:rPr>
          <w:color w:val="000000"/>
          <w:lang w:val="en-US"/>
        </w:rPr>
        <w:t xml:space="preserve"> (</w:t>
      </w:r>
      <w:smartTag w:uri="urn:schemas-microsoft-com:office:smarttags" w:element="metricconverter">
        <w:smartTagPr>
          <w:attr w:name="ProductID" w:val="21 cm"/>
        </w:smartTagPr>
        <w:r w:rsidRPr="00106F2F">
          <w:rPr>
            <w:color w:val="000000"/>
            <w:lang w:val="en-US"/>
          </w:rPr>
          <w:t>21 cm</w:t>
        </w:r>
      </w:smartTag>
      <w:r w:rsidRPr="00106F2F">
        <w:rPr>
          <w:color w:val="000000"/>
          <w:lang w:val="en-US"/>
        </w:rPr>
        <w:t>) in height, not including the caption. In bar graphs, stripe patterns, cross-hatching, or solids (black or white) are best; shades of gray should be avoided. Upon acceptance, high-resol</w:t>
      </w:r>
      <w:r w:rsidR="0062298B" w:rsidRPr="00106F2F">
        <w:rPr>
          <w:color w:val="000000"/>
          <w:lang w:val="en-US"/>
        </w:rPr>
        <w:t xml:space="preserve">ution figures should be </w:t>
      </w:r>
      <w:r w:rsidRPr="00106F2F">
        <w:rPr>
          <w:color w:val="000000"/>
          <w:lang w:val="en-US"/>
        </w:rPr>
        <w:t>put in the text. Ideally, electronic figures (or tables, only if necessary) should be in high-quality JPEG or TIFF at a resolution of 300 dots per inch (dpi). Be sure to identify each figure by including its number and the corresponding author’s name within the file name.</w:t>
      </w:r>
    </w:p>
    <w:p w:rsidR="00952DEB" w:rsidRPr="00106F2F" w:rsidRDefault="00952DEB" w:rsidP="00952DEB">
      <w:pPr>
        <w:jc w:val="both"/>
        <w:rPr>
          <w:color w:val="000000"/>
          <w:lang w:val="en-US"/>
        </w:rPr>
      </w:pPr>
      <w:r w:rsidRPr="00106F2F">
        <w:rPr>
          <w:color w:val="000000"/>
          <w:lang w:val="en-US"/>
        </w:rPr>
        <w:t> </w:t>
      </w:r>
      <w:r w:rsidRPr="00106F2F">
        <w:rPr>
          <w:rStyle w:val="Pogrubienie"/>
          <w:color w:val="000000"/>
          <w:lang w:val="en-US"/>
        </w:rPr>
        <w:t> </w:t>
      </w:r>
    </w:p>
    <w:p w:rsidR="00952DEB" w:rsidRPr="00106F2F" w:rsidRDefault="00952DEB" w:rsidP="00952DEB">
      <w:pPr>
        <w:jc w:val="both"/>
        <w:rPr>
          <w:color w:val="000000"/>
          <w:lang w:val="en-US"/>
        </w:rPr>
      </w:pPr>
      <w:r w:rsidRPr="00106F2F">
        <w:rPr>
          <w:rStyle w:val="Uwydatnienie"/>
          <w:bCs/>
          <w:color w:val="000000"/>
          <w:lang w:val="en-US"/>
        </w:rPr>
        <w:t>Table Preparation.</w:t>
      </w:r>
      <w:r w:rsidRPr="00106F2F">
        <w:rPr>
          <w:rStyle w:val="Uwydatnienie"/>
          <w:b/>
          <w:bCs/>
          <w:color w:val="000000"/>
          <w:lang w:val="en-US"/>
        </w:rPr>
        <w:t xml:space="preserve"> </w:t>
      </w:r>
      <w:r w:rsidRPr="00106F2F">
        <w:rPr>
          <w:color w:val="000000"/>
          <w:lang w:val="en-US"/>
        </w:rPr>
        <w:t xml:space="preserve">Each table should be numbered and should have a brief title. Any author-created acronyms or other nonstandard abbreviations must be defined in a table footnote. Explanatory notes, which should not repeat the text, should be given in footnotes below the table. Tables must be concise and no larger than approximately </w:t>
      </w:r>
      <w:smartTag w:uri="urn:schemas-microsoft-com:office:smarttags" w:element="metricconverter">
        <w:smartTagPr>
          <w:attr w:name="ProductID" w:val="8 inches"/>
        </w:smartTagPr>
        <w:r w:rsidRPr="00106F2F">
          <w:rPr>
            <w:color w:val="000000"/>
            <w:lang w:val="en-US"/>
          </w:rPr>
          <w:t>8 inches</w:t>
        </w:r>
      </w:smartTag>
      <w:r w:rsidRPr="00106F2F">
        <w:rPr>
          <w:color w:val="000000"/>
          <w:lang w:val="en-US"/>
        </w:rPr>
        <w:t xml:space="preserve"> (</w:t>
      </w:r>
      <w:smartTag w:uri="urn:schemas-microsoft-com:office:smarttags" w:element="metricconverter">
        <w:smartTagPr>
          <w:attr w:name="ProductID" w:val="21 cm"/>
        </w:smartTagPr>
        <w:r w:rsidRPr="00106F2F">
          <w:rPr>
            <w:color w:val="000000"/>
            <w:lang w:val="en-US"/>
          </w:rPr>
          <w:t>21 cm</w:t>
        </w:r>
      </w:smartTag>
      <w:r w:rsidRPr="00106F2F">
        <w:rPr>
          <w:color w:val="000000"/>
          <w:lang w:val="en-US"/>
        </w:rPr>
        <w:t xml:space="preserve">) in width by </w:t>
      </w:r>
      <w:smartTag w:uri="urn:schemas-microsoft-com:office:smarttags" w:element="metricconverter">
        <w:smartTagPr>
          <w:attr w:name="ProductID" w:val="6 inches"/>
        </w:smartTagPr>
        <w:r w:rsidRPr="00106F2F">
          <w:rPr>
            <w:color w:val="000000"/>
            <w:lang w:val="en-US"/>
          </w:rPr>
          <w:t>6 inches</w:t>
        </w:r>
      </w:smartTag>
      <w:r w:rsidRPr="00106F2F">
        <w:rPr>
          <w:color w:val="000000"/>
          <w:lang w:val="en-US"/>
        </w:rPr>
        <w:t xml:space="preserve"> (</w:t>
      </w:r>
      <w:smartTag w:uri="urn:schemas-microsoft-com:office:smarttags" w:element="metricconverter">
        <w:smartTagPr>
          <w:attr w:name="ProductID" w:val="16 cm"/>
        </w:smartTagPr>
        <w:r w:rsidRPr="00106F2F">
          <w:rPr>
            <w:color w:val="000000"/>
            <w:lang w:val="en-US"/>
          </w:rPr>
          <w:t>16 cm</w:t>
        </w:r>
      </w:smartTag>
      <w:r w:rsidRPr="00106F2F">
        <w:rPr>
          <w:color w:val="000000"/>
          <w:lang w:val="en-US"/>
        </w:rPr>
        <w:t>) in height, including the table title and footnote. Tabular material should be formatted, if at all possible, using Microsoft Word’s table-building functions.</w:t>
      </w:r>
      <w:r w:rsidR="0062298B" w:rsidRPr="00106F2F">
        <w:rPr>
          <w:color w:val="000000"/>
          <w:lang w:val="en-US"/>
        </w:rPr>
        <w:t xml:space="preserve"> Upon acceptance, tables should be put in the text.</w:t>
      </w:r>
    </w:p>
    <w:p w:rsidR="00430135" w:rsidRPr="00106F2F" w:rsidRDefault="00430135" w:rsidP="00D54E0E">
      <w:pPr>
        <w:autoSpaceDE w:val="0"/>
        <w:autoSpaceDN w:val="0"/>
        <w:adjustRightInd w:val="0"/>
        <w:jc w:val="both"/>
        <w:rPr>
          <w:lang w:val="en-US"/>
        </w:rPr>
      </w:pPr>
    </w:p>
    <w:p w:rsidR="00C05424" w:rsidRDefault="009D14E3" w:rsidP="009B483D">
      <w:pPr>
        <w:autoSpaceDE w:val="0"/>
        <w:autoSpaceDN w:val="0"/>
        <w:adjustRightInd w:val="0"/>
        <w:jc w:val="both"/>
        <w:rPr>
          <w:lang w:val="en-US"/>
        </w:rPr>
      </w:pPr>
      <w:r w:rsidRPr="009D14E3">
        <w:rPr>
          <w:lang w:val="en-US"/>
        </w:rPr>
        <w:t xml:space="preserve">Upon submitting a paper to be published the Author (Authors) transfers copyright to the Publishing House </w:t>
      </w:r>
      <w:r w:rsidR="00DE7615">
        <w:rPr>
          <w:lang w:val="en-US"/>
        </w:rPr>
        <w:t>of the “Science in Swimming</w:t>
      </w:r>
      <w:r w:rsidRPr="009D14E3">
        <w:rPr>
          <w:lang w:val="en-US"/>
        </w:rPr>
        <w:t xml:space="preserve">”. The works qualified for publication become therefore the property of the Publishing House </w:t>
      </w:r>
      <w:r w:rsidR="00DE7615">
        <w:rPr>
          <w:lang w:val="en-US"/>
        </w:rPr>
        <w:t>of the “Science in Swimming</w:t>
      </w:r>
      <w:r w:rsidRPr="009D14E3">
        <w:rPr>
          <w:lang w:val="en-US"/>
        </w:rPr>
        <w:t xml:space="preserve">” and cannot be published in full version or in fragments in other periodicals or other media without the written permission of the Publisher. The work submitted for publication </w:t>
      </w:r>
      <w:r w:rsidR="000774B8">
        <w:rPr>
          <w:lang w:val="en-US"/>
        </w:rPr>
        <w:t>in the “Science in swimming</w:t>
      </w:r>
      <w:r w:rsidRPr="009D14E3">
        <w:rPr>
          <w:lang w:val="en-US"/>
        </w:rPr>
        <w:t>” cannot be submitted for publication earlier on or simultaneously in any other periodical. If the work includes any figures, tables, etc. which have already been published elsewhere, the Author is obliged to obtain written permission for reprinting.</w:t>
      </w:r>
    </w:p>
    <w:p w:rsidR="009D14E3" w:rsidRPr="00106F2F" w:rsidRDefault="009D14E3" w:rsidP="009B483D">
      <w:pPr>
        <w:autoSpaceDE w:val="0"/>
        <w:autoSpaceDN w:val="0"/>
        <w:adjustRightInd w:val="0"/>
        <w:jc w:val="both"/>
        <w:rPr>
          <w:lang w:val="en-US"/>
        </w:rPr>
      </w:pPr>
      <w:bookmarkStart w:id="0" w:name="_GoBack"/>
      <w:bookmarkEnd w:id="0"/>
    </w:p>
    <w:p w:rsidR="00E34D44" w:rsidRPr="00F26E12" w:rsidRDefault="00F26E12" w:rsidP="00E34D44">
      <w:pPr>
        <w:autoSpaceDE w:val="0"/>
        <w:autoSpaceDN w:val="0"/>
        <w:adjustRightInd w:val="0"/>
        <w:jc w:val="center"/>
        <w:rPr>
          <w:b/>
          <w:bCs/>
          <w:lang w:val="en-US"/>
        </w:rPr>
      </w:pPr>
      <w:r w:rsidRPr="00106F2F">
        <w:rPr>
          <w:lang w:val="en-US"/>
        </w:rPr>
        <w:t>“</w:t>
      </w:r>
      <w:r w:rsidR="00DE7615">
        <w:rPr>
          <w:b/>
          <w:bCs/>
          <w:lang w:val="en-US"/>
        </w:rPr>
        <w:t>Science in Swimming</w:t>
      </w:r>
      <w:r w:rsidRPr="00106F2F">
        <w:rPr>
          <w:lang w:val="en-US"/>
        </w:rPr>
        <w:t>”</w:t>
      </w:r>
    </w:p>
    <w:p w:rsidR="00E34D44" w:rsidRPr="00DE7615" w:rsidRDefault="00E34D44" w:rsidP="00DE7615">
      <w:pPr>
        <w:autoSpaceDE w:val="0"/>
        <w:autoSpaceDN w:val="0"/>
        <w:adjustRightInd w:val="0"/>
        <w:jc w:val="center"/>
        <w:rPr>
          <w:b/>
          <w:bCs/>
          <w:lang w:val="en-US"/>
        </w:rPr>
      </w:pPr>
      <w:r w:rsidRPr="00106F2F">
        <w:rPr>
          <w:b/>
          <w:bCs/>
          <w:lang w:val="en-US"/>
        </w:rPr>
        <w:t>Wydawnictwo AWF</w:t>
      </w:r>
      <w:r w:rsidRPr="00106F2F">
        <w:br/>
        <w:t>51-684 Wrocław</w:t>
      </w:r>
      <w:r w:rsidRPr="00106F2F">
        <w:br/>
        <w:t>ul. A.Mickiewicza 98</w:t>
      </w:r>
    </w:p>
    <w:p w:rsidR="00E34D44" w:rsidRPr="00106F2F" w:rsidRDefault="00E34D44" w:rsidP="00E34D44">
      <w:pPr>
        <w:autoSpaceDE w:val="0"/>
        <w:autoSpaceDN w:val="0"/>
        <w:adjustRightInd w:val="0"/>
        <w:jc w:val="center"/>
      </w:pPr>
    </w:p>
    <w:p w:rsidR="00E34D44" w:rsidRPr="00106F2F" w:rsidRDefault="00E34D44" w:rsidP="00E34D44">
      <w:pPr>
        <w:autoSpaceDE w:val="0"/>
        <w:autoSpaceDN w:val="0"/>
        <w:adjustRightInd w:val="0"/>
        <w:jc w:val="center"/>
        <w:rPr>
          <w:b/>
          <w:bCs/>
          <w:lang w:val="en-US"/>
        </w:rPr>
      </w:pPr>
      <w:r w:rsidRPr="00106F2F">
        <w:rPr>
          <w:b/>
          <w:bCs/>
          <w:lang w:val="en-US"/>
        </w:rPr>
        <w:t>Transfer of Copyright</w:t>
      </w:r>
    </w:p>
    <w:p w:rsidR="00E34D44" w:rsidRPr="00106F2F" w:rsidRDefault="00E34D44" w:rsidP="00E34D44">
      <w:pPr>
        <w:autoSpaceDE w:val="0"/>
        <w:autoSpaceDN w:val="0"/>
        <w:adjustRightInd w:val="0"/>
        <w:jc w:val="center"/>
        <w:rPr>
          <w:b/>
          <w:bCs/>
          <w:lang w:val="en-US"/>
        </w:rPr>
      </w:pPr>
    </w:p>
    <w:p w:rsidR="00E34D44" w:rsidRPr="00106F2F" w:rsidRDefault="00E34D44" w:rsidP="00E34D44">
      <w:pPr>
        <w:numPr>
          <w:ilvl w:val="0"/>
          <w:numId w:val="1"/>
        </w:numPr>
        <w:autoSpaceDE w:val="0"/>
        <w:autoSpaceDN w:val="0"/>
        <w:adjustRightInd w:val="0"/>
        <w:rPr>
          <w:lang w:val="en-US"/>
        </w:rPr>
      </w:pPr>
      <w:r w:rsidRPr="00106F2F">
        <w:rPr>
          <w:lang w:val="en-US"/>
        </w:rPr>
        <w:t>To be signed by the author or, in the case of multiple authorship, by at least one of the authors who</w:t>
      </w:r>
      <w:r w:rsidR="00A31B9B">
        <w:rPr>
          <w:lang w:val="en-US"/>
        </w:rPr>
        <w:t xml:space="preserve"> </w:t>
      </w:r>
      <w:r w:rsidRPr="00106F2F">
        <w:rPr>
          <w:lang w:val="en-US"/>
        </w:rPr>
        <w:t>agrees to inform the others, or, in the case of a work made for hire, by the employer.</w:t>
      </w:r>
    </w:p>
    <w:p w:rsidR="00E34D44" w:rsidRPr="00106F2F" w:rsidRDefault="00E34D44" w:rsidP="00E34D44">
      <w:pPr>
        <w:numPr>
          <w:ilvl w:val="0"/>
          <w:numId w:val="1"/>
        </w:numPr>
        <w:autoSpaceDE w:val="0"/>
        <w:autoSpaceDN w:val="0"/>
        <w:adjustRightInd w:val="0"/>
        <w:rPr>
          <w:lang w:val="en-US"/>
        </w:rPr>
      </w:pPr>
      <w:r w:rsidRPr="00106F2F">
        <w:rPr>
          <w:lang w:val="en-US"/>
        </w:rPr>
        <w:t>Copyright to the article by submitted under the title……………………………………</w:t>
      </w:r>
    </w:p>
    <w:p w:rsidR="00E34D44" w:rsidRPr="00106F2F" w:rsidRDefault="00E34D44" w:rsidP="00E34D44">
      <w:pPr>
        <w:numPr>
          <w:ilvl w:val="0"/>
          <w:numId w:val="1"/>
        </w:numPr>
        <w:autoSpaceDE w:val="0"/>
        <w:autoSpaceDN w:val="0"/>
        <w:adjustRightInd w:val="0"/>
        <w:rPr>
          <w:lang w:val="en-US"/>
        </w:rPr>
      </w:pPr>
      <w:r w:rsidRPr="00106F2F">
        <w:rPr>
          <w:lang w:val="en-US"/>
        </w:rPr>
        <w:t xml:space="preserve">is hereby transferred to Human Kinetics effective if and when the article is accepted for publication in </w:t>
      </w:r>
      <w:r w:rsidRPr="00F26E12">
        <w:rPr>
          <w:lang w:val="en-US"/>
        </w:rPr>
        <w:t xml:space="preserve">the </w:t>
      </w:r>
      <w:r w:rsidR="00F26E12" w:rsidRPr="00F26E12">
        <w:rPr>
          <w:lang w:val="en-US"/>
        </w:rPr>
        <w:t>“</w:t>
      </w:r>
      <w:r w:rsidR="00DE7615">
        <w:rPr>
          <w:lang w:val="en-US"/>
        </w:rPr>
        <w:t>Science in Swimming</w:t>
      </w:r>
      <w:r w:rsidR="00F26E12" w:rsidRPr="00F26E12">
        <w:rPr>
          <w:lang w:val="en-US"/>
        </w:rPr>
        <w:t>”</w:t>
      </w:r>
      <w:r w:rsidRPr="00F26E12">
        <w:rPr>
          <w:lang w:val="en-US"/>
        </w:rPr>
        <w:t>. Authors</w:t>
      </w:r>
      <w:r w:rsidRPr="00106F2F">
        <w:rPr>
          <w:lang w:val="en-US"/>
        </w:rPr>
        <w:t xml:space="preserve"> also grant Wydawnictwo AWF we Wrocławiu permission to place the article in various electronic forms in addition to any printed journal. Those forms include:</w:t>
      </w:r>
    </w:p>
    <w:p w:rsidR="00E34D44" w:rsidRPr="00106F2F" w:rsidRDefault="00E34D44" w:rsidP="00E34D44">
      <w:pPr>
        <w:autoSpaceDE w:val="0"/>
        <w:autoSpaceDN w:val="0"/>
        <w:adjustRightInd w:val="0"/>
        <w:ind w:left="720"/>
        <w:rPr>
          <w:lang w:val="en-US"/>
        </w:rPr>
      </w:pPr>
      <w:r w:rsidRPr="00106F2F">
        <w:rPr>
          <w:rFonts w:ascii="SymbolMT" w:hAnsi="SymbolMT" w:cs="SymbolMT"/>
          <w:lang w:val="en-US"/>
        </w:rPr>
        <w:t xml:space="preserve">• </w:t>
      </w:r>
      <w:r w:rsidRPr="00106F2F">
        <w:rPr>
          <w:lang w:val="en-US"/>
        </w:rPr>
        <w:t>Placement in an online database retrieval system</w:t>
      </w:r>
    </w:p>
    <w:p w:rsidR="00E34D44" w:rsidRPr="00106F2F" w:rsidRDefault="00E34D44" w:rsidP="00E34D44">
      <w:pPr>
        <w:autoSpaceDE w:val="0"/>
        <w:autoSpaceDN w:val="0"/>
        <w:adjustRightInd w:val="0"/>
        <w:ind w:left="720"/>
        <w:rPr>
          <w:lang w:val="en-US"/>
        </w:rPr>
      </w:pPr>
      <w:r w:rsidRPr="00106F2F">
        <w:rPr>
          <w:rFonts w:ascii="SymbolMT" w:hAnsi="SymbolMT" w:cs="SymbolMT"/>
          <w:lang w:val="en-US"/>
        </w:rPr>
        <w:t xml:space="preserve">• </w:t>
      </w:r>
      <w:r w:rsidRPr="00106F2F">
        <w:rPr>
          <w:lang w:val="en-US"/>
        </w:rPr>
        <w:t>Placement on a CD-ROM</w:t>
      </w:r>
    </w:p>
    <w:p w:rsidR="00E34D44" w:rsidRPr="00106F2F" w:rsidRDefault="00E34D44" w:rsidP="00E34D44">
      <w:pPr>
        <w:autoSpaceDE w:val="0"/>
        <w:autoSpaceDN w:val="0"/>
        <w:adjustRightInd w:val="0"/>
        <w:ind w:left="720"/>
        <w:rPr>
          <w:lang w:val="en-US"/>
        </w:rPr>
      </w:pPr>
      <w:r w:rsidRPr="00106F2F">
        <w:rPr>
          <w:rFonts w:ascii="SymbolMT" w:hAnsi="SymbolMT" w:cs="SymbolMT"/>
          <w:lang w:val="en-US"/>
        </w:rPr>
        <w:t xml:space="preserve">• </w:t>
      </w:r>
      <w:r w:rsidRPr="00106F2F">
        <w:rPr>
          <w:lang w:val="en-US"/>
        </w:rPr>
        <w:t>Placement on the Internet</w:t>
      </w:r>
    </w:p>
    <w:p w:rsidR="00E34D44" w:rsidRPr="00106F2F" w:rsidRDefault="00E34D44" w:rsidP="00E34D44">
      <w:pPr>
        <w:autoSpaceDE w:val="0"/>
        <w:autoSpaceDN w:val="0"/>
        <w:adjustRightInd w:val="0"/>
        <w:ind w:left="720"/>
        <w:rPr>
          <w:lang w:val="en-US"/>
        </w:rPr>
      </w:pPr>
      <w:r w:rsidRPr="00106F2F">
        <w:rPr>
          <w:rFonts w:ascii="SymbolMT" w:hAnsi="SymbolMT" w:cs="SymbolMT"/>
          <w:lang w:val="en-US"/>
        </w:rPr>
        <w:t xml:space="preserve">• </w:t>
      </w:r>
      <w:r w:rsidRPr="00106F2F">
        <w:rPr>
          <w:lang w:val="en-US"/>
        </w:rPr>
        <w:t>Placement on a web site on the World Wide Web</w:t>
      </w:r>
    </w:p>
    <w:p w:rsidR="00E34D44" w:rsidRPr="00106F2F" w:rsidRDefault="00E34D44" w:rsidP="00E34D44">
      <w:pPr>
        <w:numPr>
          <w:ilvl w:val="0"/>
          <w:numId w:val="1"/>
        </w:numPr>
        <w:autoSpaceDE w:val="0"/>
        <w:autoSpaceDN w:val="0"/>
        <w:adjustRightInd w:val="0"/>
        <w:rPr>
          <w:lang w:val="en-US"/>
        </w:rPr>
      </w:pPr>
      <w:r w:rsidRPr="00106F2F">
        <w:rPr>
          <w:lang w:val="en-US"/>
        </w:rPr>
        <w:t>These rights encompass the article in its entirety, table of contents, and abstract.</w:t>
      </w:r>
    </w:p>
    <w:p w:rsidR="00E34D44" w:rsidRPr="00106F2F" w:rsidRDefault="00E34D44" w:rsidP="00E34D44">
      <w:pPr>
        <w:numPr>
          <w:ilvl w:val="0"/>
          <w:numId w:val="1"/>
        </w:numPr>
        <w:autoSpaceDE w:val="0"/>
        <w:autoSpaceDN w:val="0"/>
        <w:adjustRightInd w:val="0"/>
        <w:rPr>
          <w:lang w:val="en-US"/>
        </w:rPr>
      </w:pPr>
      <w:r w:rsidRPr="00106F2F">
        <w:rPr>
          <w:lang w:val="en-US"/>
        </w:rPr>
        <w:t>For authors who are employees of the Government, the transfer of copyright is understood to be effective only to the extent that such copyright is transferable.</w:t>
      </w:r>
    </w:p>
    <w:p w:rsidR="00E34D44" w:rsidRPr="00106F2F" w:rsidRDefault="00E34D44" w:rsidP="00E34D44">
      <w:pPr>
        <w:numPr>
          <w:ilvl w:val="0"/>
          <w:numId w:val="1"/>
        </w:numPr>
        <w:autoSpaceDE w:val="0"/>
        <w:autoSpaceDN w:val="0"/>
        <w:adjustRightInd w:val="0"/>
        <w:rPr>
          <w:lang w:val="en-US"/>
        </w:rPr>
      </w:pPr>
      <w:r w:rsidRPr="00106F2F">
        <w:rPr>
          <w:lang w:val="en-US"/>
        </w:rPr>
        <w:t>The authors explicitly reserve the following rights:</w:t>
      </w:r>
    </w:p>
    <w:p w:rsidR="00E34D44" w:rsidRPr="00106F2F" w:rsidRDefault="00E34D44" w:rsidP="00E34D44">
      <w:pPr>
        <w:numPr>
          <w:ilvl w:val="1"/>
          <w:numId w:val="1"/>
        </w:numPr>
        <w:autoSpaceDE w:val="0"/>
        <w:autoSpaceDN w:val="0"/>
        <w:adjustRightInd w:val="0"/>
        <w:rPr>
          <w:lang w:val="en-US"/>
        </w:rPr>
      </w:pPr>
      <w:r w:rsidRPr="00106F2F">
        <w:rPr>
          <w:lang w:val="en-US"/>
        </w:rPr>
        <w:t>All proprietary rights other than copyright, such as patent rights.</w:t>
      </w:r>
    </w:p>
    <w:p w:rsidR="00E34D44" w:rsidRPr="00106F2F" w:rsidRDefault="00E34D44" w:rsidP="00E34D44">
      <w:pPr>
        <w:numPr>
          <w:ilvl w:val="1"/>
          <w:numId w:val="1"/>
        </w:numPr>
        <w:autoSpaceDE w:val="0"/>
        <w:autoSpaceDN w:val="0"/>
        <w:adjustRightInd w:val="0"/>
        <w:rPr>
          <w:lang w:val="en-US"/>
        </w:rPr>
      </w:pPr>
      <w:r w:rsidRPr="00106F2F">
        <w:rPr>
          <w:lang w:val="en-US"/>
        </w:rPr>
        <w:t>The right to use all or part of this article in future works of their own, such as lectures, reviews, textbooks, or reprint books.</w:t>
      </w:r>
    </w:p>
    <w:p w:rsidR="00E34D44" w:rsidRPr="00106F2F" w:rsidRDefault="00E34D44" w:rsidP="00E34D44">
      <w:pPr>
        <w:numPr>
          <w:ilvl w:val="1"/>
          <w:numId w:val="1"/>
        </w:numPr>
        <w:autoSpaceDE w:val="0"/>
        <w:autoSpaceDN w:val="0"/>
        <w:adjustRightInd w:val="0"/>
        <w:rPr>
          <w:lang w:val="en-US"/>
        </w:rPr>
      </w:pPr>
      <w:r w:rsidRPr="00106F2F">
        <w:rPr>
          <w:lang w:val="en-US"/>
        </w:rPr>
        <w:t>The right to make copies for the authors’ own teaching use.</w:t>
      </w:r>
    </w:p>
    <w:p w:rsidR="00E34D44" w:rsidRPr="00106F2F" w:rsidRDefault="00E34D44" w:rsidP="00E34D44">
      <w:pPr>
        <w:numPr>
          <w:ilvl w:val="1"/>
          <w:numId w:val="1"/>
        </w:numPr>
        <w:autoSpaceDE w:val="0"/>
        <w:autoSpaceDN w:val="0"/>
        <w:adjustRightInd w:val="0"/>
        <w:rPr>
          <w:lang w:val="en-US"/>
        </w:rPr>
      </w:pPr>
      <w:r w:rsidRPr="00106F2F">
        <w:rPr>
          <w:lang w:val="en-US"/>
        </w:rPr>
        <w:t>The right to use figures and tables in future publications provided explicit acknowledgment is made of their initial appearance in this journal.</w:t>
      </w:r>
    </w:p>
    <w:p w:rsidR="00E34D44" w:rsidRPr="00106F2F" w:rsidRDefault="00E34D44" w:rsidP="00E34D44">
      <w:pPr>
        <w:numPr>
          <w:ilvl w:val="1"/>
          <w:numId w:val="1"/>
        </w:numPr>
        <w:autoSpaceDE w:val="0"/>
        <w:autoSpaceDN w:val="0"/>
        <w:adjustRightInd w:val="0"/>
        <w:rPr>
          <w:lang w:val="en-US"/>
        </w:rPr>
      </w:pPr>
      <w:r w:rsidRPr="00106F2F">
        <w:rPr>
          <w:lang w:val="en-US"/>
        </w:rPr>
        <w:t>The right to post an electronic version of the finalized article on the authors’ own web site or web site(s) or other electronic repositories controlled by the authors’ institution, provided that the electronic version is in PDF or other image capturing format.</w:t>
      </w:r>
    </w:p>
    <w:p w:rsidR="00E34D44" w:rsidRPr="00106F2F" w:rsidRDefault="00E34D44" w:rsidP="00E34D44">
      <w:pPr>
        <w:autoSpaceDE w:val="0"/>
        <w:autoSpaceDN w:val="0"/>
        <w:adjustRightInd w:val="0"/>
        <w:rPr>
          <w:lang w:val="en-US"/>
        </w:rPr>
      </w:pPr>
    </w:p>
    <w:p w:rsidR="00E34D44" w:rsidRPr="00106F2F" w:rsidRDefault="00E34D44" w:rsidP="00E34D44">
      <w:pPr>
        <w:autoSpaceDE w:val="0"/>
        <w:autoSpaceDN w:val="0"/>
        <w:adjustRightInd w:val="0"/>
        <w:rPr>
          <w:lang w:val="en-US"/>
        </w:rPr>
      </w:pPr>
    </w:p>
    <w:p w:rsidR="00E34D44" w:rsidRPr="00106F2F" w:rsidRDefault="00E34D44" w:rsidP="00E34D44">
      <w:pPr>
        <w:autoSpaceDE w:val="0"/>
        <w:autoSpaceDN w:val="0"/>
        <w:adjustRightInd w:val="0"/>
        <w:rPr>
          <w:lang w:val="en-US"/>
        </w:rPr>
      </w:pPr>
    </w:p>
    <w:p w:rsidR="00E34D44" w:rsidRPr="00106F2F" w:rsidRDefault="00E34D44" w:rsidP="00E34D44">
      <w:pPr>
        <w:autoSpaceDE w:val="0"/>
        <w:autoSpaceDN w:val="0"/>
        <w:adjustRightInd w:val="0"/>
        <w:rPr>
          <w:lang w:val="en-US"/>
        </w:rPr>
      </w:pPr>
    </w:p>
    <w:p w:rsidR="00E34D44" w:rsidRPr="00106F2F" w:rsidRDefault="00E34D44" w:rsidP="00E34D44">
      <w:pPr>
        <w:autoSpaceDE w:val="0"/>
        <w:autoSpaceDN w:val="0"/>
        <w:adjustRightInd w:val="0"/>
        <w:ind w:left="360"/>
        <w:rPr>
          <w:lang w:val="en-US"/>
        </w:rPr>
      </w:pPr>
      <w:r w:rsidRPr="00106F2F">
        <w:rPr>
          <w:lang w:val="en-US"/>
        </w:rPr>
        <w:t xml:space="preserve">Signature </w:t>
      </w:r>
      <w:r w:rsidRPr="00106F2F">
        <w:rPr>
          <w:lang w:val="en-US"/>
        </w:rPr>
        <w:tab/>
      </w:r>
      <w:r w:rsidRPr="00106F2F">
        <w:rPr>
          <w:lang w:val="en-US"/>
        </w:rPr>
        <w:tab/>
      </w:r>
      <w:r w:rsidRPr="00106F2F">
        <w:rPr>
          <w:lang w:val="en-US"/>
        </w:rPr>
        <w:tab/>
      </w:r>
      <w:r w:rsidRPr="00106F2F">
        <w:rPr>
          <w:lang w:val="en-US"/>
        </w:rPr>
        <w:tab/>
      </w:r>
      <w:r w:rsidRPr="00106F2F">
        <w:rPr>
          <w:lang w:val="en-US"/>
        </w:rPr>
        <w:tab/>
      </w:r>
      <w:r w:rsidRPr="00106F2F">
        <w:rPr>
          <w:lang w:val="en-US"/>
        </w:rPr>
        <w:tab/>
      </w:r>
      <w:r w:rsidRPr="00106F2F">
        <w:rPr>
          <w:lang w:val="en-US"/>
        </w:rPr>
        <w:tab/>
      </w:r>
      <w:r w:rsidRPr="00106F2F">
        <w:rPr>
          <w:lang w:val="en-US"/>
        </w:rPr>
        <w:tab/>
      </w:r>
      <w:r w:rsidRPr="00106F2F">
        <w:rPr>
          <w:lang w:val="en-US"/>
        </w:rPr>
        <w:tab/>
        <w:t>Signature</w:t>
      </w:r>
    </w:p>
    <w:p w:rsidR="00326BC8" w:rsidRDefault="00DE7615" w:rsidP="00DE7615">
      <w:pPr>
        <w:ind w:left="360"/>
        <w:rPr>
          <w:lang w:val="en-US"/>
        </w:rPr>
      </w:pPr>
      <w:r>
        <w:rPr>
          <w:lang w:val="en-US"/>
        </w:rPr>
        <w:t>Date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D</w:t>
      </w:r>
      <w:r w:rsidR="000774B8">
        <w:rPr>
          <w:lang w:val="en-US"/>
        </w:rPr>
        <w:t>ate</w:t>
      </w:r>
    </w:p>
    <w:p w:rsidR="00326BC8" w:rsidRDefault="00326BC8" w:rsidP="00E34D44">
      <w:pPr>
        <w:autoSpaceDE w:val="0"/>
        <w:autoSpaceDN w:val="0"/>
        <w:adjustRightInd w:val="0"/>
        <w:spacing w:line="360" w:lineRule="auto"/>
        <w:jc w:val="both"/>
        <w:rPr>
          <w:lang w:val="en-US"/>
        </w:rPr>
      </w:pPr>
    </w:p>
    <w:sectPr w:rsidR="00326BC8" w:rsidSect="00F178AF">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4C"/>
    <w:multiLevelType w:val="hybridMultilevel"/>
    <w:tmpl w:val="C1E04FBE"/>
    <w:lvl w:ilvl="0" w:tplc="B8BA6A40">
      <w:start w:val="1"/>
      <w:numFmt w:val="decimal"/>
      <w:lvlText w:val="%1."/>
      <w:lvlJc w:val="left"/>
      <w:pPr>
        <w:tabs>
          <w:tab w:val="num" w:pos="360"/>
        </w:tabs>
        <w:ind w:left="360" w:hanging="360"/>
      </w:pPr>
      <w:rPr>
        <w:rFonts w:hint="default"/>
        <w:b/>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low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5AA4EE7"/>
    <w:multiLevelType w:val="hybridMultilevel"/>
    <w:tmpl w:val="C8FE4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0770EB"/>
    <w:multiLevelType w:val="hybridMultilevel"/>
    <w:tmpl w:val="B756E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E96AAC"/>
    <w:multiLevelType w:val="hybridMultilevel"/>
    <w:tmpl w:val="4C34B970"/>
    <w:lvl w:ilvl="0" w:tplc="04150003">
      <w:start w:val="1"/>
      <w:numFmt w:val="bullet"/>
      <w:lvlText w:val="o"/>
      <w:lvlJc w:val="left"/>
      <w:pPr>
        <w:tabs>
          <w:tab w:val="num" w:pos="2844"/>
        </w:tabs>
        <w:ind w:left="2844" w:hanging="360"/>
      </w:pPr>
      <w:rPr>
        <w:rFonts w:ascii="Courier New" w:hAnsi="Courier New" w:cs="Courier New" w:hint="default"/>
      </w:rPr>
    </w:lvl>
    <w:lvl w:ilvl="1" w:tplc="04150019" w:tentative="1">
      <w:start w:val="1"/>
      <w:numFmt w:val="lowerLetter"/>
      <w:lvlText w:val="%2."/>
      <w:lvlJc w:val="left"/>
      <w:pPr>
        <w:tabs>
          <w:tab w:val="num" w:pos="3564"/>
        </w:tabs>
        <w:ind w:left="3564" w:hanging="360"/>
      </w:pPr>
    </w:lvl>
    <w:lvl w:ilvl="2" w:tplc="0415001B" w:tentative="1">
      <w:start w:val="1"/>
      <w:numFmt w:val="lowerRoman"/>
      <w:lvlText w:val="%3."/>
      <w:lvlJc w:val="right"/>
      <w:pPr>
        <w:tabs>
          <w:tab w:val="num" w:pos="4284"/>
        </w:tabs>
        <w:ind w:left="4284" w:hanging="180"/>
      </w:pPr>
    </w:lvl>
    <w:lvl w:ilvl="3" w:tplc="0415000F" w:tentative="1">
      <w:start w:val="1"/>
      <w:numFmt w:val="decimal"/>
      <w:lvlText w:val="%4."/>
      <w:lvlJc w:val="left"/>
      <w:pPr>
        <w:tabs>
          <w:tab w:val="num" w:pos="5004"/>
        </w:tabs>
        <w:ind w:left="5004" w:hanging="360"/>
      </w:pPr>
    </w:lvl>
    <w:lvl w:ilvl="4" w:tplc="04150019" w:tentative="1">
      <w:start w:val="1"/>
      <w:numFmt w:val="lowerLetter"/>
      <w:lvlText w:val="%5."/>
      <w:lvlJc w:val="left"/>
      <w:pPr>
        <w:tabs>
          <w:tab w:val="num" w:pos="5724"/>
        </w:tabs>
        <w:ind w:left="5724" w:hanging="360"/>
      </w:pPr>
    </w:lvl>
    <w:lvl w:ilvl="5" w:tplc="0415001B" w:tentative="1">
      <w:start w:val="1"/>
      <w:numFmt w:val="lowerRoman"/>
      <w:lvlText w:val="%6."/>
      <w:lvlJc w:val="right"/>
      <w:pPr>
        <w:tabs>
          <w:tab w:val="num" w:pos="6444"/>
        </w:tabs>
        <w:ind w:left="6444" w:hanging="180"/>
      </w:pPr>
    </w:lvl>
    <w:lvl w:ilvl="6" w:tplc="0415000F" w:tentative="1">
      <w:start w:val="1"/>
      <w:numFmt w:val="decimal"/>
      <w:lvlText w:val="%7."/>
      <w:lvlJc w:val="left"/>
      <w:pPr>
        <w:tabs>
          <w:tab w:val="num" w:pos="7164"/>
        </w:tabs>
        <w:ind w:left="7164" w:hanging="360"/>
      </w:pPr>
    </w:lvl>
    <w:lvl w:ilvl="7" w:tplc="04150019" w:tentative="1">
      <w:start w:val="1"/>
      <w:numFmt w:val="lowerLetter"/>
      <w:lvlText w:val="%8."/>
      <w:lvlJc w:val="left"/>
      <w:pPr>
        <w:tabs>
          <w:tab w:val="num" w:pos="7884"/>
        </w:tabs>
        <w:ind w:left="7884" w:hanging="360"/>
      </w:pPr>
    </w:lvl>
    <w:lvl w:ilvl="8" w:tplc="0415001B" w:tentative="1">
      <w:start w:val="1"/>
      <w:numFmt w:val="lowerRoman"/>
      <w:lvlText w:val="%9."/>
      <w:lvlJc w:val="right"/>
      <w:pPr>
        <w:tabs>
          <w:tab w:val="num" w:pos="8604"/>
        </w:tabs>
        <w:ind w:left="8604" w:hanging="180"/>
      </w:pPr>
    </w:lvl>
  </w:abstractNum>
  <w:abstractNum w:abstractNumId="4" w15:restartNumberingAfterBreak="0">
    <w:nsid w:val="3E9463CD"/>
    <w:multiLevelType w:val="hybridMultilevel"/>
    <w:tmpl w:val="B34C0B96"/>
    <w:lvl w:ilvl="0" w:tplc="E620211E">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7A4C33"/>
    <w:multiLevelType w:val="hybridMultilevel"/>
    <w:tmpl w:val="1E90C22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C86485D"/>
    <w:multiLevelType w:val="hybridMultilevel"/>
    <w:tmpl w:val="C8FE4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2433AE"/>
    <w:multiLevelType w:val="hybridMultilevel"/>
    <w:tmpl w:val="3EA8034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54"/>
    <w:rsid w:val="0000536E"/>
    <w:rsid w:val="00026DBD"/>
    <w:rsid w:val="000316E9"/>
    <w:rsid w:val="000327FB"/>
    <w:rsid w:val="00063FB7"/>
    <w:rsid w:val="00075627"/>
    <w:rsid w:val="000774B8"/>
    <w:rsid w:val="00084D82"/>
    <w:rsid w:val="000965AE"/>
    <w:rsid w:val="000A41F3"/>
    <w:rsid w:val="000C76BB"/>
    <w:rsid w:val="000E1E9A"/>
    <w:rsid w:val="00106F2F"/>
    <w:rsid w:val="00137804"/>
    <w:rsid w:val="00140E26"/>
    <w:rsid w:val="001425CD"/>
    <w:rsid w:val="00182897"/>
    <w:rsid w:val="001837EC"/>
    <w:rsid w:val="001B3AC3"/>
    <w:rsid w:val="001C2EDE"/>
    <w:rsid w:val="001F174E"/>
    <w:rsid w:val="001F3302"/>
    <w:rsid w:val="0020497B"/>
    <w:rsid w:val="002163FE"/>
    <w:rsid w:val="00242562"/>
    <w:rsid w:val="002778A5"/>
    <w:rsid w:val="002A7184"/>
    <w:rsid w:val="002E3DA6"/>
    <w:rsid w:val="002F4DAC"/>
    <w:rsid w:val="003122AC"/>
    <w:rsid w:val="00326BC8"/>
    <w:rsid w:val="00354D0B"/>
    <w:rsid w:val="003759CE"/>
    <w:rsid w:val="00383829"/>
    <w:rsid w:val="00391774"/>
    <w:rsid w:val="00391F21"/>
    <w:rsid w:val="00392445"/>
    <w:rsid w:val="003A07B0"/>
    <w:rsid w:val="003A380C"/>
    <w:rsid w:val="003B0072"/>
    <w:rsid w:val="003B411F"/>
    <w:rsid w:val="003C34CD"/>
    <w:rsid w:val="003D59E8"/>
    <w:rsid w:val="004017D9"/>
    <w:rsid w:val="004179A4"/>
    <w:rsid w:val="00430135"/>
    <w:rsid w:val="00440109"/>
    <w:rsid w:val="0045294E"/>
    <w:rsid w:val="00496E39"/>
    <w:rsid w:val="004D0055"/>
    <w:rsid w:val="004F1D6B"/>
    <w:rsid w:val="004F62B1"/>
    <w:rsid w:val="00500AE6"/>
    <w:rsid w:val="00543F42"/>
    <w:rsid w:val="005D1C7E"/>
    <w:rsid w:val="005D4EF4"/>
    <w:rsid w:val="005D5FD4"/>
    <w:rsid w:val="00611E54"/>
    <w:rsid w:val="00613204"/>
    <w:rsid w:val="0062298B"/>
    <w:rsid w:val="00644C94"/>
    <w:rsid w:val="00661AFE"/>
    <w:rsid w:val="00666407"/>
    <w:rsid w:val="0066772F"/>
    <w:rsid w:val="006B1E8A"/>
    <w:rsid w:val="00705678"/>
    <w:rsid w:val="0074686C"/>
    <w:rsid w:val="007934C7"/>
    <w:rsid w:val="007A0FD5"/>
    <w:rsid w:val="007C2D55"/>
    <w:rsid w:val="007F3F9B"/>
    <w:rsid w:val="00816B6C"/>
    <w:rsid w:val="00834CE7"/>
    <w:rsid w:val="008425AB"/>
    <w:rsid w:val="008925F1"/>
    <w:rsid w:val="0089693A"/>
    <w:rsid w:val="008A26D7"/>
    <w:rsid w:val="00940E2F"/>
    <w:rsid w:val="00945E8D"/>
    <w:rsid w:val="00952DEB"/>
    <w:rsid w:val="00966FE8"/>
    <w:rsid w:val="00977E0E"/>
    <w:rsid w:val="00987291"/>
    <w:rsid w:val="009A674E"/>
    <w:rsid w:val="009B4835"/>
    <w:rsid w:val="009B483D"/>
    <w:rsid w:val="009B6E1F"/>
    <w:rsid w:val="009C1E4B"/>
    <w:rsid w:val="009C1FCA"/>
    <w:rsid w:val="009C6C81"/>
    <w:rsid w:val="009D14E3"/>
    <w:rsid w:val="009D6983"/>
    <w:rsid w:val="009E6D13"/>
    <w:rsid w:val="009F0A1D"/>
    <w:rsid w:val="00A27C8D"/>
    <w:rsid w:val="00A31B9B"/>
    <w:rsid w:val="00A37019"/>
    <w:rsid w:val="00A46658"/>
    <w:rsid w:val="00A627D1"/>
    <w:rsid w:val="00A65268"/>
    <w:rsid w:val="00A81B0A"/>
    <w:rsid w:val="00A93413"/>
    <w:rsid w:val="00AA61BF"/>
    <w:rsid w:val="00AF6658"/>
    <w:rsid w:val="00B10FEB"/>
    <w:rsid w:val="00B16850"/>
    <w:rsid w:val="00B57E53"/>
    <w:rsid w:val="00B66646"/>
    <w:rsid w:val="00B75AA5"/>
    <w:rsid w:val="00BB1CD6"/>
    <w:rsid w:val="00BB314B"/>
    <w:rsid w:val="00BB5463"/>
    <w:rsid w:val="00BC7803"/>
    <w:rsid w:val="00BE44DE"/>
    <w:rsid w:val="00C0103C"/>
    <w:rsid w:val="00C05424"/>
    <w:rsid w:val="00C4091C"/>
    <w:rsid w:val="00CB1896"/>
    <w:rsid w:val="00CB3DC2"/>
    <w:rsid w:val="00CE7E2A"/>
    <w:rsid w:val="00D2100C"/>
    <w:rsid w:val="00D35C0F"/>
    <w:rsid w:val="00D37266"/>
    <w:rsid w:val="00D41083"/>
    <w:rsid w:val="00D54E0E"/>
    <w:rsid w:val="00DC4842"/>
    <w:rsid w:val="00DE7615"/>
    <w:rsid w:val="00E03650"/>
    <w:rsid w:val="00E319EC"/>
    <w:rsid w:val="00E34D44"/>
    <w:rsid w:val="00E554AB"/>
    <w:rsid w:val="00ED30D5"/>
    <w:rsid w:val="00EE1B8C"/>
    <w:rsid w:val="00F041B4"/>
    <w:rsid w:val="00F178AF"/>
    <w:rsid w:val="00F22E44"/>
    <w:rsid w:val="00F26E12"/>
    <w:rsid w:val="00F3059C"/>
    <w:rsid w:val="00F32D4B"/>
    <w:rsid w:val="00F51E54"/>
    <w:rsid w:val="00F575D8"/>
    <w:rsid w:val="00F90C56"/>
    <w:rsid w:val="00FF0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ocId w14:val="11D0AFA3"/>
  <w15:chartTrackingRefBased/>
  <w15:docId w15:val="{0CC0590B-0E0E-4315-9C2A-CF2448C8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Uwydatnienie">
    <w:name w:val="Emphasis"/>
    <w:qFormat/>
    <w:rsid w:val="00075627"/>
    <w:rPr>
      <w:i/>
      <w:iCs/>
    </w:rPr>
  </w:style>
  <w:style w:type="character" w:styleId="Pogrubienie">
    <w:name w:val="Strong"/>
    <w:qFormat/>
    <w:rsid w:val="00075627"/>
    <w:rPr>
      <w:b/>
      <w:bCs/>
    </w:rPr>
  </w:style>
  <w:style w:type="paragraph" w:styleId="Bezodstpw">
    <w:name w:val="No Spacing"/>
    <w:qFormat/>
    <w:rsid w:val="00952DEB"/>
    <w:rPr>
      <w:sz w:val="24"/>
      <w:szCs w:val="24"/>
    </w:rPr>
  </w:style>
  <w:style w:type="character" w:styleId="Hipercze">
    <w:name w:val="Hyperlink"/>
    <w:uiPriority w:val="99"/>
    <w:unhideWhenUsed/>
    <w:rsid w:val="0000536E"/>
    <w:rPr>
      <w:color w:val="0000FF"/>
      <w:u w:val="single"/>
    </w:rPr>
  </w:style>
  <w:style w:type="character" w:customStyle="1" w:styleId="shorttext">
    <w:name w:val="short_text"/>
    <w:basedOn w:val="Domylnaczcionkaakapitu"/>
    <w:rsid w:val="0000536E"/>
  </w:style>
  <w:style w:type="character" w:customStyle="1" w:styleId="hps">
    <w:name w:val="hps"/>
    <w:basedOn w:val="Domylnaczcionkaakapitu"/>
    <w:rsid w:val="0000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18801">
      <w:bodyDiv w:val="1"/>
      <w:marLeft w:val="0"/>
      <w:marRight w:val="0"/>
      <w:marTop w:val="0"/>
      <w:marBottom w:val="0"/>
      <w:divBdr>
        <w:top w:val="none" w:sz="0" w:space="0" w:color="auto"/>
        <w:left w:val="none" w:sz="0" w:space="0" w:color="auto"/>
        <w:bottom w:val="none" w:sz="0" w:space="0" w:color="auto"/>
        <w:right w:val="none" w:sz="0" w:space="0" w:color="auto"/>
      </w:divBdr>
      <w:divsChild>
        <w:div w:id="759450061">
          <w:marLeft w:val="0"/>
          <w:marRight w:val="0"/>
          <w:marTop w:val="0"/>
          <w:marBottom w:val="0"/>
          <w:divBdr>
            <w:top w:val="none" w:sz="0" w:space="0" w:color="auto"/>
            <w:left w:val="none" w:sz="0" w:space="0" w:color="auto"/>
            <w:bottom w:val="none" w:sz="0" w:space="0" w:color="auto"/>
            <w:right w:val="none" w:sz="0" w:space="0" w:color="auto"/>
          </w:divBdr>
        </w:div>
        <w:div w:id="1096943810">
          <w:marLeft w:val="0"/>
          <w:marRight w:val="0"/>
          <w:marTop w:val="0"/>
          <w:marBottom w:val="0"/>
          <w:divBdr>
            <w:top w:val="none" w:sz="0" w:space="0" w:color="auto"/>
            <w:left w:val="none" w:sz="0" w:space="0" w:color="auto"/>
            <w:bottom w:val="none" w:sz="0" w:space="0" w:color="auto"/>
            <w:right w:val="none" w:sz="0" w:space="0" w:color="auto"/>
          </w:divBdr>
        </w:div>
        <w:div w:id="1385759805">
          <w:marLeft w:val="0"/>
          <w:marRight w:val="0"/>
          <w:marTop w:val="0"/>
          <w:marBottom w:val="0"/>
          <w:divBdr>
            <w:top w:val="none" w:sz="0" w:space="0" w:color="auto"/>
            <w:left w:val="none" w:sz="0" w:space="0" w:color="auto"/>
            <w:bottom w:val="none" w:sz="0" w:space="0" w:color="auto"/>
            <w:right w:val="none" w:sz="0" w:space="0" w:color="auto"/>
          </w:divBdr>
        </w:div>
        <w:div w:id="1508253610">
          <w:marLeft w:val="0"/>
          <w:marRight w:val="0"/>
          <w:marTop w:val="0"/>
          <w:marBottom w:val="0"/>
          <w:divBdr>
            <w:top w:val="none" w:sz="0" w:space="0" w:color="auto"/>
            <w:left w:val="none" w:sz="0" w:space="0" w:color="auto"/>
            <w:bottom w:val="none" w:sz="0" w:space="0" w:color="auto"/>
            <w:right w:val="none" w:sz="0" w:space="0" w:color="auto"/>
          </w:divBdr>
        </w:div>
        <w:div w:id="2125230474">
          <w:marLeft w:val="0"/>
          <w:marRight w:val="0"/>
          <w:marTop w:val="0"/>
          <w:marBottom w:val="0"/>
          <w:divBdr>
            <w:top w:val="none" w:sz="0" w:space="0" w:color="auto"/>
            <w:left w:val="none" w:sz="0" w:space="0" w:color="auto"/>
            <w:bottom w:val="none" w:sz="0" w:space="0" w:color="auto"/>
            <w:right w:val="none" w:sz="0" w:space="0" w:color="auto"/>
          </w:divBdr>
        </w:div>
      </w:divsChild>
    </w:div>
    <w:div w:id="465124545">
      <w:bodyDiv w:val="1"/>
      <w:marLeft w:val="0"/>
      <w:marRight w:val="0"/>
      <w:marTop w:val="0"/>
      <w:marBottom w:val="0"/>
      <w:divBdr>
        <w:top w:val="none" w:sz="0" w:space="0" w:color="auto"/>
        <w:left w:val="none" w:sz="0" w:space="0" w:color="auto"/>
        <w:bottom w:val="none" w:sz="0" w:space="0" w:color="auto"/>
        <w:right w:val="none" w:sz="0" w:space="0" w:color="auto"/>
      </w:divBdr>
    </w:div>
    <w:div w:id="478771730">
      <w:bodyDiv w:val="1"/>
      <w:marLeft w:val="0"/>
      <w:marRight w:val="0"/>
      <w:marTop w:val="0"/>
      <w:marBottom w:val="0"/>
      <w:divBdr>
        <w:top w:val="none" w:sz="0" w:space="0" w:color="auto"/>
        <w:left w:val="none" w:sz="0" w:space="0" w:color="auto"/>
        <w:bottom w:val="none" w:sz="0" w:space="0" w:color="auto"/>
        <w:right w:val="none" w:sz="0" w:space="0" w:color="auto"/>
      </w:divBdr>
      <w:divsChild>
        <w:div w:id="3285432">
          <w:marLeft w:val="0"/>
          <w:marRight w:val="0"/>
          <w:marTop w:val="0"/>
          <w:marBottom w:val="0"/>
          <w:divBdr>
            <w:top w:val="none" w:sz="0" w:space="0" w:color="auto"/>
            <w:left w:val="none" w:sz="0" w:space="0" w:color="auto"/>
            <w:bottom w:val="none" w:sz="0" w:space="0" w:color="auto"/>
            <w:right w:val="none" w:sz="0" w:space="0" w:color="auto"/>
          </w:divBdr>
        </w:div>
        <w:div w:id="25450496">
          <w:marLeft w:val="0"/>
          <w:marRight w:val="0"/>
          <w:marTop w:val="0"/>
          <w:marBottom w:val="0"/>
          <w:divBdr>
            <w:top w:val="none" w:sz="0" w:space="0" w:color="auto"/>
            <w:left w:val="none" w:sz="0" w:space="0" w:color="auto"/>
            <w:bottom w:val="none" w:sz="0" w:space="0" w:color="auto"/>
            <w:right w:val="none" w:sz="0" w:space="0" w:color="auto"/>
          </w:divBdr>
        </w:div>
        <w:div w:id="400639197">
          <w:marLeft w:val="0"/>
          <w:marRight w:val="0"/>
          <w:marTop w:val="0"/>
          <w:marBottom w:val="0"/>
          <w:divBdr>
            <w:top w:val="none" w:sz="0" w:space="0" w:color="auto"/>
            <w:left w:val="none" w:sz="0" w:space="0" w:color="auto"/>
            <w:bottom w:val="none" w:sz="0" w:space="0" w:color="auto"/>
            <w:right w:val="none" w:sz="0" w:space="0" w:color="auto"/>
          </w:divBdr>
        </w:div>
        <w:div w:id="451826770">
          <w:marLeft w:val="0"/>
          <w:marRight w:val="0"/>
          <w:marTop w:val="0"/>
          <w:marBottom w:val="0"/>
          <w:divBdr>
            <w:top w:val="none" w:sz="0" w:space="0" w:color="auto"/>
            <w:left w:val="none" w:sz="0" w:space="0" w:color="auto"/>
            <w:bottom w:val="none" w:sz="0" w:space="0" w:color="auto"/>
            <w:right w:val="none" w:sz="0" w:space="0" w:color="auto"/>
          </w:divBdr>
        </w:div>
        <w:div w:id="6680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7415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Tytuł pracy - Times New Roman, 16 pkt</vt:lpstr>
    </vt:vector>
  </TitlesOfParts>
  <Company>awf</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pracy - Times New Roman, 16 pkt</dc:title>
  <dc:subject/>
  <dc:creator>ci</dc:creator>
  <cp:keywords/>
  <cp:lastModifiedBy>rev:</cp:lastModifiedBy>
  <cp:revision>3</cp:revision>
  <dcterms:created xsi:type="dcterms:W3CDTF">2024-02-03T22:57:00Z</dcterms:created>
  <dcterms:modified xsi:type="dcterms:W3CDTF">2024-02-03T22:59:00Z</dcterms:modified>
</cp:coreProperties>
</file>